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BE" w:rsidRPr="00A60462" w:rsidRDefault="008966BE">
      <w:pPr>
        <w:rPr>
          <w:b/>
          <w:sz w:val="28"/>
          <w:szCs w:val="28"/>
        </w:rPr>
      </w:pPr>
    </w:p>
    <w:p w:rsidR="004D4015" w:rsidRPr="00A60462" w:rsidRDefault="004D4015" w:rsidP="004D4015">
      <w:pPr>
        <w:pStyle w:val="1"/>
        <w:spacing w:line="240" w:lineRule="auto"/>
        <w:ind w:right="142"/>
        <w:jc w:val="center"/>
        <w:rPr>
          <w:b/>
          <w:szCs w:val="28"/>
          <w:lang w:val="tt-RU" w:eastAsia="en-US"/>
        </w:rPr>
      </w:pPr>
    </w:p>
    <w:p w:rsidR="004D4015" w:rsidRPr="00A60462" w:rsidRDefault="004D4015" w:rsidP="00A60462">
      <w:pPr>
        <w:jc w:val="center"/>
        <w:rPr>
          <w:b/>
          <w:color w:val="000000"/>
          <w:sz w:val="28"/>
          <w:szCs w:val="28"/>
        </w:rPr>
      </w:pPr>
      <w:r w:rsidRPr="00A60462">
        <w:rPr>
          <w:b/>
          <w:sz w:val="28"/>
          <w:szCs w:val="28"/>
          <w:lang w:eastAsia="en-US"/>
        </w:rPr>
        <w:t>«</w:t>
      </w:r>
      <w:r w:rsidR="00A60462" w:rsidRPr="00A60462">
        <w:rPr>
          <w:b/>
          <w:color w:val="000000"/>
          <w:sz w:val="28"/>
          <w:szCs w:val="28"/>
        </w:rPr>
        <w:t xml:space="preserve">Минзәлә </w:t>
      </w:r>
      <w:r w:rsidRPr="00A60462">
        <w:rPr>
          <w:b/>
          <w:sz w:val="28"/>
          <w:szCs w:val="28"/>
        </w:rPr>
        <w:t xml:space="preserve">муниципаль районының </w:t>
      </w:r>
      <w:r w:rsidRPr="00A60462">
        <w:rPr>
          <w:b/>
          <w:sz w:val="28"/>
          <w:szCs w:val="28"/>
          <w:lang w:eastAsia="en-US"/>
        </w:rPr>
        <w:t>«</w:t>
      </w:r>
      <w:r w:rsidR="00A60462" w:rsidRPr="00A60462">
        <w:rPr>
          <w:b/>
          <w:noProof/>
          <w:sz w:val="28"/>
          <w:szCs w:val="28"/>
        </w:rPr>
        <w:t>Коноваловка</w:t>
      </w:r>
      <w:r w:rsidRPr="00A60462">
        <w:rPr>
          <w:b/>
          <w:noProof/>
          <w:sz w:val="28"/>
          <w:szCs w:val="28"/>
        </w:rPr>
        <w:t xml:space="preserve"> авыл җирлеге</w:t>
      </w:r>
      <w:r w:rsidRPr="00A60462">
        <w:rPr>
          <w:b/>
          <w:sz w:val="28"/>
          <w:szCs w:val="28"/>
        </w:rPr>
        <w:t>»</w:t>
      </w:r>
      <w:r w:rsidRPr="00A60462">
        <w:rPr>
          <w:b/>
          <w:noProof/>
          <w:sz w:val="28"/>
          <w:szCs w:val="28"/>
        </w:rPr>
        <w:t xml:space="preserve"> һәм </w:t>
      </w:r>
      <w:r w:rsidRPr="00A60462">
        <w:rPr>
          <w:b/>
          <w:sz w:val="28"/>
          <w:szCs w:val="28"/>
          <w:lang w:eastAsia="en-US"/>
        </w:rPr>
        <w:t>«</w:t>
      </w:r>
      <w:r w:rsidR="00A60462" w:rsidRPr="00A60462">
        <w:rPr>
          <w:b/>
          <w:color w:val="000000"/>
          <w:sz w:val="28"/>
          <w:szCs w:val="28"/>
        </w:rPr>
        <w:t>Иске Маҗын</w:t>
      </w:r>
      <w:r w:rsidRPr="00A60462">
        <w:rPr>
          <w:b/>
          <w:noProof/>
          <w:sz w:val="28"/>
          <w:szCs w:val="28"/>
        </w:rPr>
        <w:t xml:space="preserve"> авыл җирлеге</w:t>
      </w:r>
      <w:r w:rsidRPr="00A60462">
        <w:rPr>
          <w:b/>
          <w:sz w:val="28"/>
          <w:szCs w:val="28"/>
        </w:rPr>
        <w:t>»</w:t>
      </w:r>
      <w:r w:rsidRPr="00A60462">
        <w:rPr>
          <w:b/>
          <w:noProof/>
          <w:sz w:val="28"/>
          <w:szCs w:val="28"/>
        </w:rPr>
        <w:t xml:space="preserve"> муниципаль берәмлекләре территорияләре чикләрен үзгәртү һәм </w:t>
      </w:r>
      <w:r w:rsidRPr="00A60462">
        <w:rPr>
          <w:b/>
          <w:sz w:val="28"/>
          <w:szCs w:val="28"/>
          <w:lang w:eastAsia="en-US"/>
        </w:rPr>
        <w:t>«</w:t>
      </w:r>
      <w:r w:rsidR="00A60462" w:rsidRPr="00A60462">
        <w:rPr>
          <w:b/>
          <w:color w:val="000000"/>
          <w:sz w:val="28"/>
          <w:szCs w:val="28"/>
        </w:rPr>
        <w:t>Минзәлә</w:t>
      </w:r>
      <w:r w:rsidR="00A60462" w:rsidRPr="00A60462">
        <w:rPr>
          <w:b/>
          <w:sz w:val="28"/>
          <w:szCs w:val="28"/>
          <w:lang w:val="be-BY"/>
        </w:rPr>
        <w:t xml:space="preserve"> </w:t>
      </w:r>
      <w:r w:rsidRPr="00A60462">
        <w:rPr>
          <w:b/>
          <w:sz w:val="28"/>
          <w:szCs w:val="28"/>
          <w:lang w:val="be-BY"/>
        </w:rPr>
        <w:t>муниципаль  районы</w:t>
      </w:r>
      <w:r w:rsidRPr="00A60462">
        <w:rPr>
          <w:b/>
          <w:sz w:val="28"/>
          <w:szCs w:val="28"/>
        </w:rPr>
        <w:t>»</w:t>
      </w:r>
      <w:r w:rsidRPr="00A60462">
        <w:rPr>
          <w:b/>
          <w:sz w:val="28"/>
          <w:szCs w:val="28"/>
          <w:lang w:val="be-BY"/>
        </w:rPr>
        <w:t xml:space="preserve"> муниципаль берәмлегенең  һәм аның составындагы муниципаль берәмлекләрнең территорияләре чикләрен  билгеләү һәм аларның статусы турында</w:t>
      </w:r>
      <w:r w:rsidRPr="00A60462">
        <w:rPr>
          <w:b/>
          <w:sz w:val="28"/>
          <w:szCs w:val="28"/>
        </w:rPr>
        <w:t>»</w:t>
      </w:r>
      <w:r w:rsidRPr="00A60462">
        <w:rPr>
          <w:b/>
          <w:sz w:val="28"/>
          <w:szCs w:val="28"/>
          <w:lang w:val="be-BY"/>
        </w:rPr>
        <w:t xml:space="preserve">  </w:t>
      </w:r>
      <w:r w:rsidRPr="00A60462">
        <w:rPr>
          <w:b/>
          <w:sz w:val="28"/>
          <w:szCs w:val="28"/>
        </w:rPr>
        <w:t>Татарстан Республикасы</w:t>
      </w:r>
      <w:r w:rsidRPr="00A60462">
        <w:rPr>
          <w:b/>
          <w:sz w:val="28"/>
          <w:szCs w:val="28"/>
          <w:lang w:val="be-BY"/>
        </w:rPr>
        <w:t xml:space="preserve">  Законына үзгәрешләр кертү хакында</w:t>
      </w:r>
      <w:r w:rsidRPr="00A60462">
        <w:rPr>
          <w:b/>
          <w:sz w:val="28"/>
          <w:szCs w:val="28"/>
        </w:rPr>
        <w:t>» Татарстан Республикасы законы проектына</w:t>
      </w:r>
    </w:p>
    <w:p w:rsidR="004D4015" w:rsidRPr="00A60462" w:rsidRDefault="004D4015" w:rsidP="004D4015">
      <w:pPr>
        <w:pStyle w:val="1"/>
        <w:spacing w:line="240" w:lineRule="auto"/>
        <w:ind w:right="142"/>
        <w:jc w:val="center"/>
        <w:rPr>
          <w:b/>
          <w:szCs w:val="28"/>
          <w:lang w:val="tt-RU"/>
        </w:rPr>
      </w:pPr>
      <w:r w:rsidRPr="00A60462">
        <w:rPr>
          <w:b/>
          <w:szCs w:val="28"/>
          <w:lang w:val="tt-RU"/>
        </w:rPr>
        <w:t xml:space="preserve">ФИНАНС-ИКЪТИСАДЫЙ НИГЕЗЛӘҮ  </w:t>
      </w:r>
    </w:p>
    <w:p w:rsidR="004D4015" w:rsidRPr="00A60462" w:rsidRDefault="004D4015" w:rsidP="004D4015">
      <w:pPr>
        <w:tabs>
          <w:tab w:val="left" w:pos="2417"/>
        </w:tabs>
        <w:ind w:firstLine="708"/>
        <w:jc w:val="both"/>
        <w:rPr>
          <w:sz w:val="28"/>
          <w:szCs w:val="28"/>
        </w:rPr>
      </w:pPr>
      <w:r w:rsidRPr="00A60462">
        <w:rPr>
          <w:sz w:val="28"/>
          <w:szCs w:val="28"/>
        </w:rPr>
        <w:tab/>
      </w:r>
    </w:p>
    <w:p w:rsidR="004D4015" w:rsidRPr="00A60462" w:rsidRDefault="004D4015" w:rsidP="004D4015">
      <w:pPr>
        <w:ind w:firstLine="708"/>
        <w:jc w:val="both"/>
        <w:rPr>
          <w:sz w:val="28"/>
          <w:szCs w:val="28"/>
        </w:rPr>
      </w:pPr>
    </w:p>
    <w:p w:rsidR="00A60462" w:rsidRPr="00A60462" w:rsidRDefault="004D4015" w:rsidP="004D4015">
      <w:pPr>
        <w:ind w:firstLine="540"/>
        <w:jc w:val="both"/>
        <w:rPr>
          <w:noProof/>
          <w:sz w:val="28"/>
          <w:szCs w:val="28"/>
          <w:lang w:val="ru-RU"/>
        </w:rPr>
      </w:pPr>
      <w:r w:rsidRPr="00A60462">
        <w:rPr>
          <w:sz w:val="28"/>
          <w:szCs w:val="28"/>
          <w:lang w:eastAsia="en-US"/>
        </w:rPr>
        <w:t>«</w:t>
      </w:r>
      <w:r w:rsidR="00A60462" w:rsidRPr="00A60462">
        <w:rPr>
          <w:color w:val="000000"/>
          <w:sz w:val="28"/>
          <w:szCs w:val="28"/>
        </w:rPr>
        <w:t>Минзәлә</w:t>
      </w:r>
      <w:r w:rsidR="00A60462" w:rsidRPr="00A60462">
        <w:rPr>
          <w:sz w:val="28"/>
          <w:szCs w:val="28"/>
        </w:rPr>
        <w:t xml:space="preserve"> </w:t>
      </w:r>
      <w:r w:rsidRPr="00A60462">
        <w:rPr>
          <w:sz w:val="28"/>
          <w:szCs w:val="28"/>
        </w:rPr>
        <w:t xml:space="preserve">муниципаль районының </w:t>
      </w:r>
      <w:r w:rsidRPr="00A60462">
        <w:rPr>
          <w:sz w:val="28"/>
          <w:szCs w:val="28"/>
          <w:lang w:eastAsia="en-US"/>
        </w:rPr>
        <w:t>«</w:t>
      </w:r>
      <w:r w:rsidR="00A60462" w:rsidRPr="00A60462">
        <w:rPr>
          <w:noProof/>
          <w:sz w:val="28"/>
          <w:szCs w:val="28"/>
        </w:rPr>
        <w:t>Коноваловка</w:t>
      </w:r>
      <w:r w:rsidRPr="00A60462">
        <w:rPr>
          <w:noProof/>
          <w:sz w:val="28"/>
          <w:szCs w:val="28"/>
        </w:rPr>
        <w:t xml:space="preserve"> авыл җирлеге</w:t>
      </w:r>
      <w:r w:rsidRPr="00A60462">
        <w:rPr>
          <w:sz w:val="28"/>
          <w:szCs w:val="28"/>
        </w:rPr>
        <w:t>»</w:t>
      </w:r>
      <w:r w:rsidRPr="00A60462">
        <w:rPr>
          <w:noProof/>
          <w:sz w:val="28"/>
          <w:szCs w:val="28"/>
        </w:rPr>
        <w:t xml:space="preserve"> һәм </w:t>
      </w:r>
    </w:p>
    <w:p w:rsidR="004D4015" w:rsidRPr="00A60462" w:rsidRDefault="004D4015" w:rsidP="00A60462">
      <w:pPr>
        <w:jc w:val="both"/>
        <w:rPr>
          <w:sz w:val="28"/>
          <w:szCs w:val="28"/>
        </w:rPr>
      </w:pPr>
      <w:r w:rsidRPr="00A60462">
        <w:rPr>
          <w:sz w:val="28"/>
          <w:szCs w:val="28"/>
          <w:lang w:eastAsia="en-US"/>
        </w:rPr>
        <w:t>«</w:t>
      </w:r>
      <w:r w:rsidR="00A60462" w:rsidRPr="00A60462">
        <w:rPr>
          <w:color w:val="000000"/>
          <w:sz w:val="28"/>
          <w:szCs w:val="28"/>
        </w:rPr>
        <w:t>Иске Маҗын</w:t>
      </w:r>
      <w:r w:rsidRPr="00A60462">
        <w:rPr>
          <w:noProof/>
          <w:sz w:val="28"/>
          <w:szCs w:val="28"/>
        </w:rPr>
        <w:t xml:space="preserve"> авыл җирлеге</w:t>
      </w:r>
      <w:r w:rsidRPr="00A60462">
        <w:rPr>
          <w:sz w:val="28"/>
          <w:szCs w:val="28"/>
        </w:rPr>
        <w:t>»</w:t>
      </w:r>
      <w:r w:rsidRPr="00A60462">
        <w:rPr>
          <w:noProof/>
          <w:sz w:val="28"/>
          <w:szCs w:val="28"/>
        </w:rPr>
        <w:t xml:space="preserve"> муниципаль берәмлекләре территорияләре чикләрен үзгәртү һәм </w:t>
      </w:r>
      <w:r w:rsidRPr="00A60462">
        <w:rPr>
          <w:sz w:val="28"/>
          <w:szCs w:val="28"/>
          <w:lang w:eastAsia="en-US"/>
        </w:rPr>
        <w:t>«</w:t>
      </w:r>
      <w:r w:rsidR="00A60462" w:rsidRPr="00A60462">
        <w:rPr>
          <w:color w:val="000000"/>
          <w:sz w:val="28"/>
          <w:szCs w:val="28"/>
        </w:rPr>
        <w:t>Минзәлә</w:t>
      </w:r>
      <w:r w:rsidR="00A60462" w:rsidRPr="00A60462">
        <w:rPr>
          <w:sz w:val="28"/>
          <w:szCs w:val="28"/>
          <w:lang w:val="be-BY"/>
        </w:rPr>
        <w:t xml:space="preserve"> </w:t>
      </w:r>
      <w:r w:rsidR="00A60462">
        <w:rPr>
          <w:sz w:val="28"/>
          <w:szCs w:val="28"/>
          <w:lang w:val="be-BY"/>
        </w:rPr>
        <w:t xml:space="preserve">муниципаль </w:t>
      </w:r>
      <w:r w:rsidRPr="00A60462">
        <w:rPr>
          <w:sz w:val="28"/>
          <w:szCs w:val="28"/>
          <w:lang w:val="be-BY"/>
        </w:rPr>
        <w:t>районы</w:t>
      </w:r>
      <w:r w:rsidRPr="00A60462">
        <w:rPr>
          <w:sz w:val="28"/>
          <w:szCs w:val="28"/>
        </w:rPr>
        <w:t>»</w:t>
      </w:r>
      <w:r w:rsidRPr="00A60462">
        <w:rPr>
          <w:sz w:val="28"/>
          <w:szCs w:val="28"/>
          <w:lang w:val="be-BY"/>
        </w:rPr>
        <w:t xml:space="preserve"> муниципаль берәмлегенең  һәм аның составындагы муниципаль берәмлекләрнең территорияләре чикләрен  билгеләү һәм аларның статусы турында</w:t>
      </w:r>
      <w:r w:rsidRPr="00A60462">
        <w:rPr>
          <w:sz w:val="28"/>
          <w:szCs w:val="28"/>
        </w:rPr>
        <w:t>»</w:t>
      </w:r>
      <w:r w:rsidRPr="00A60462">
        <w:rPr>
          <w:sz w:val="28"/>
          <w:szCs w:val="28"/>
          <w:lang w:val="be-BY"/>
        </w:rPr>
        <w:t xml:space="preserve">  </w:t>
      </w:r>
      <w:r w:rsidRPr="00A60462">
        <w:rPr>
          <w:sz w:val="28"/>
          <w:szCs w:val="28"/>
        </w:rPr>
        <w:t>Татарстан Республикасы</w:t>
      </w:r>
      <w:r w:rsidRPr="00A60462">
        <w:rPr>
          <w:sz w:val="28"/>
          <w:szCs w:val="28"/>
          <w:lang w:val="be-BY"/>
        </w:rPr>
        <w:t xml:space="preserve">  Законына үзгәрешләр кертү хакында</w:t>
      </w:r>
      <w:r w:rsidRPr="00A60462">
        <w:rPr>
          <w:sz w:val="28"/>
          <w:szCs w:val="28"/>
        </w:rPr>
        <w:t xml:space="preserve">» Татарстан Республикасы законын кабул итү Татарстан Республикасы бюджетыннан өстәмә чыгымнар таләп итми. </w:t>
      </w:r>
    </w:p>
    <w:p w:rsidR="004D4015" w:rsidRPr="00A60462" w:rsidRDefault="004D4015" w:rsidP="004D4015">
      <w:pPr>
        <w:ind w:firstLine="540"/>
        <w:jc w:val="both"/>
        <w:rPr>
          <w:sz w:val="28"/>
          <w:szCs w:val="28"/>
        </w:rPr>
      </w:pPr>
    </w:p>
    <w:p w:rsidR="004D4015" w:rsidRPr="004D4015" w:rsidRDefault="004D4015">
      <w:pPr>
        <w:rPr>
          <w:sz w:val="28"/>
          <w:szCs w:val="28"/>
        </w:rPr>
      </w:pPr>
    </w:p>
    <w:sectPr w:rsidR="004D4015" w:rsidRPr="004D4015" w:rsidSect="0046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D4015"/>
    <w:rsid w:val="003476CA"/>
    <w:rsid w:val="004665F7"/>
    <w:rsid w:val="004D4015"/>
    <w:rsid w:val="008966BE"/>
    <w:rsid w:val="00973EA8"/>
    <w:rsid w:val="00A6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15"/>
    <w:rPr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rsid w:val="004D4015"/>
    <w:pPr>
      <w:spacing w:line="288" w:lineRule="auto"/>
    </w:pPr>
    <w:rPr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15"/>
    <w:rPr>
      <w:sz w:val="24"/>
      <w:szCs w:val="24"/>
      <w:lang w:val="tt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Ñòèëü1"/>
    <w:basedOn w:val="a"/>
    <w:rsid w:val="004D4015"/>
    <w:pPr>
      <w:spacing w:line="288" w:lineRule="auto"/>
    </w:pPr>
    <w:rPr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64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520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914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289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«Югары Ослан муниципаль районының «Яр буе Морквашы авыл җирлеге» һәм «Октябрь авыл җирлеге» муниципаль берәмлекләре территорияләре чикләрен үзгәртү һәм «Югары Ослан  муниципаль  районы» муниципаль берәмлегенең  һәм аның составындагы муниципаль берәмлеклә</vt:lpstr>
    </vt:vector>
  </TitlesOfParts>
  <Company>Home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«Югары Ослан муниципаль районының «Яр буе Морквашы авыл җирлеге» һәм «Октябрь авыл җирлеге» муниципаль берәмлекләре территорияләре чикләрен үзгәртү һәм «Югары Ослан  муниципаль  районы» муниципаль берәмлегенең  һәм аның составындагы муниципаль берәмлеклә</dc:title>
  <dc:creator>Nurija</dc:creator>
  <cp:lastModifiedBy>User</cp:lastModifiedBy>
  <cp:revision>3</cp:revision>
  <dcterms:created xsi:type="dcterms:W3CDTF">2017-06-29T12:19:00Z</dcterms:created>
  <dcterms:modified xsi:type="dcterms:W3CDTF">2018-04-27T10:22:00Z</dcterms:modified>
</cp:coreProperties>
</file>